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74" w:rsidRDefault="002A571B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D81274" w:rsidRDefault="002A571B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D81274" w:rsidRDefault="002A571B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D81274" w:rsidRDefault="002A571B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61128" w:rsidRPr="00961128">
        <w:rPr>
          <w:rFonts w:ascii="Times New Roman" w:hAnsi="Times New Roman" w:cs="Times New Roman"/>
          <w:sz w:val="24"/>
          <w:szCs w:val="24"/>
          <w:lang w:val="sr-Cyrl-RS"/>
        </w:rPr>
        <w:t>06-2/33-24</w:t>
      </w:r>
    </w:p>
    <w:p w:rsidR="00D81274" w:rsidRDefault="00961128" w:rsidP="00D812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</w:t>
      </w:r>
      <w:r w:rsidR="00D812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12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</w:t>
      </w:r>
      <w:r w:rsidR="00D8127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2A571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D81274" w:rsidRDefault="002A571B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F4D" w:rsidRDefault="00BF5F4D" w:rsidP="00D8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274" w:rsidRDefault="002A571B" w:rsidP="00D8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D81274" w:rsidRDefault="002A571B" w:rsidP="00D81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D81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D81274">
        <w:rPr>
          <w:rFonts w:ascii="Times New Roman" w:hAnsi="Times New Roman" w:cs="Times New Roman"/>
          <w:sz w:val="24"/>
          <w:szCs w:val="24"/>
        </w:rPr>
        <w:t>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D812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  19</w:t>
      </w:r>
      <w:proofErr w:type="gramEnd"/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1128">
        <w:rPr>
          <w:rFonts w:ascii="Times New Roman" w:hAnsi="Times New Roman" w:cs="Times New Roman"/>
          <w:sz w:val="24"/>
          <w:szCs w:val="24"/>
          <w:lang w:val="sr-Cyrl-RS"/>
        </w:rPr>
        <w:t xml:space="preserve"> 12,00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2A571B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0F3D" w:rsidRPr="00050F3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2A571B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D81274" w:rsidRDefault="002A571B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Ivane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Petrašinović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Darka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Laketića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50F3D" w:rsidRPr="00050F3D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050F3D" w:rsidRP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C47E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50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2A571B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D81274" w:rsidRDefault="00D81274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1274" w:rsidRDefault="002A571B" w:rsidP="00D8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8658C" w:rsidRPr="00F8658C" w:rsidRDefault="00F8658C" w:rsidP="00F8658C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-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usvajanje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</w:p>
    <w:p w:rsidR="00F8658C" w:rsidRPr="00F8658C" w:rsidRDefault="00F8658C" w:rsidP="00F86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658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Nastasja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Baković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118-1040/24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17.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:120-912/24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02.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(21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02-993/24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F8658C" w:rsidRDefault="00F8658C" w:rsidP="00D8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658C" w:rsidRPr="00F8658C" w:rsidRDefault="00F8658C" w:rsidP="00F86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F8658C" w:rsidRPr="00F8658C" w:rsidRDefault="00F8658C" w:rsidP="00F8658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658C" w:rsidRDefault="00F8658C" w:rsidP="00D81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658C" w:rsidRDefault="00F8658C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 xml:space="preserve">            </w:t>
      </w:r>
      <w:r w:rsidR="002A57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Nastasja</w:t>
      </w:r>
      <w:r w:rsidR="00255E77" w:rsidRPr="00255E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eastAsia="Times New Roman" w:hAnsi="Times New Roman" w:cs="Times New Roman"/>
          <w:sz w:val="24"/>
          <w:szCs w:val="24"/>
          <w:lang w:val="sr-Cyrl-RS"/>
        </w:rPr>
        <w:t>Baković</w:t>
      </w:r>
    </w:p>
    <w:p w:rsidR="00D81274" w:rsidRDefault="00D81274" w:rsidP="00D812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832F0" w:rsidRDefault="002A571B" w:rsidP="00C83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ostavka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Nastasje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Baković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overena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overavanje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potpisa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zakonskom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predata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832F0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81274" w:rsidRPr="00C832F0" w:rsidRDefault="00D81274" w:rsidP="00C83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6)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podnošenje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ostavke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navodi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vremena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izabran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imenovanim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571B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C832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1274" w:rsidRPr="00C832F0" w:rsidRDefault="00D81274" w:rsidP="00D81274">
      <w:pPr>
        <w:pStyle w:val="ListParagraph"/>
        <w:ind w:left="0"/>
        <w:rPr>
          <w:lang w:val="sr-Cyrl-RS"/>
        </w:rPr>
      </w:pPr>
      <w:r w:rsidRPr="00C832F0">
        <w:rPr>
          <w:lang w:val="sr-Cyrl-RS"/>
        </w:rPr>
        <w:t xml:space="preserve">            </w:t>
      </w:r>
      <w:r w:rsidR="002A571B">
        <w:rPr>
          <w:lang w:val="sr-Cyrl-RS"/>
        </w:rPr>
        <w:t>Istovremeno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je</w:t>
      </w:r>
      <w:r w:rsidRPr="00C832F0">
        <w:rPr>
          <w:lang w:val="sr-Cyrl-RS"/>
        </w:rPr>
        <w:t xml:space="preserve">, </w:t>
      </w:r>
      <w:r w:rsidR="002A571B">
        <w:rPr>
          <w:lang w:val="sr-Cyrl-RS"/>
        </w:rPr>
        <w:t>povodom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izveštaja</w:t>
      </w:r>
      <w:r w:rsidRPr="00C832F0">
        <w:rPr>
          <w:lang w:val="sr-Cyrl-RS"/>
        </w:rPr>
        <w:t xml:space="preserve">, </w:t>
      </w:r>
      <w:r w:rsidR="002A571B">
        <w:rPr>
          <w:lang w:val="sr-Cyrl-RS"/>
        </w:rPr>
        <w:t>predložio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da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predsednik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Odbora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bude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određen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za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izvestioca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na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sednici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Narodne</w:t>
      </w:r>
      <w:r w:rsidRPr="00C832F0">
        <w:rPr>
          <w:lang w:val="sr-Cyrl-RS"/>
        </w:rPr>
        <w:t xml:space="preserve"> </w:t>
      </w:r>
      <w:r w:rsidR="002A571B">
        <w:rPr>
          <w:lang w:val="sr-Cyrl-RS"/>
        </w:rPr>
        <w:t>skupštine</w:t>
      </w:r>
      <w:r w:rsidRPr="00C832F0">
        <w:rPr>
          <w:lang w:val="sr-Cyrl-RS"/>
        </w:rPr>
        <w:t>.</w:t>
      </w:r>
    </w:p>
    <w:p w:rsidR="00D81274" w:rsidRDefault="00D81274" w:rsidP="00D81274">
      <w:pPr>
        <w:pStyle w:val="ListParagraph"/>
        <w:ind w:left="0"/>
        <w:rPr>
          <w:lang w:val="sr-Cyrl-RS"/>
        </w:rPr>
      </w:pPr>
    </w:p>
    <w:p w:rsidR="00D81274" w:rsidRDefault="002A571B" w:rsidP="00D8127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81274" w:rsidRDefault="002A571B" w:rsidP="00D81274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D8127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0B575C" w:rsidRPr="00C832F0" w:rsidRDefault="002A571B" w:rsidP="000B575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0B575C" w:rsidRPr="00C832F0" w:rsidRDefault="000B575C" w:rsidP="000B575C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B575C" w:rsidRPr="00C832F0" w:rsidRDefault="002A571B" w:rsidP="000B57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Nastasje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Baković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MIKI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ZELENO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LEVI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FRONT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DAVIMO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EKOLOŠKI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USTANAK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ĆUTA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DEMOKRATSKA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SLOBODNIH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PREOKRET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UDRUŽENI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SINDIKATI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SLOGA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NOVO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B575C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) ,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astupio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B575C" w:rsidRPr="00C832F0" w:rsidRDefault="002A571B" w:rsidP="000B57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imenovanoj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og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B575C" w:rsidRPr="00C832F0" w:rsidRDefault="002A571B" w:rsidP="000B5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0B575C" w:rsidRPr="00C832F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B575C" w:rsidRPr="00C832F0" w:rsidRDefault="002A571B" w:rsidP="000B575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0B575C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B575C" w:rsidRPr="00C832F0" w:rsidRDefault="000B575C" w:rsidP="000B575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 w:rsidRPr="00C832F0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D81274" w:rsidRDefault="002A571B" w:rsidP="009611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D812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D812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D8127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D81274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D812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</w:p>
    <w:p w:rsidR="00C832F0" w:rsidRDefault="00C832F0" w:rsidP="0096112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832F0" w:rsidRDefault="002A571B" w:rsidP="00C83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informisao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prisutne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Odboru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dostavljen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Vesne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Savović</w:t>
      </w:r>
      <w:r w:rsidR="00C832F0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832F0" w:rsidRP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ispaltu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C832F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prema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Odluci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poslaničkoj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može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nema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prebivalište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koristi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hotelski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smeštaj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lični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isplati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mesečna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naknada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ukupnom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iznosu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35.00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0,00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dinara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Napomenuo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priložen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overen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ugovor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zakupu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stana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C832F0" w:rsidRP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Beogradu</w:t>
      </w:r>
      <w:r w:rsidR="00C832F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C832F0" w:rsidRPr="00C832F0" w:rsidRDefault="00C832F0" w:rsidP="00C832F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</w:pPr>
    </w:p>
    <w:p w:rsidR="00D81274" w:rsidRDefault="002A571B" w:rsidP="00D812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73A39" w:rsidRDefault="00973A39" w:rsidP="00973A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A39" w:rsidRPr="00973A39" w:rsidRDefault="002A571B" w:rsidP="00973A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73A39" w:rsidRPr="00973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60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6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26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26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73A39" w:rsidRPr="00973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73A39" w:rsidRPr="00973A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26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Vesnu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Savovoć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3A39" w:rsidRPr="00973A39" w:rsidRDefault="00973A39" w:rsidP="00973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A39" w:rsidRDefault="002A571B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Treća</w:t>
      </w:r>
      <w:r w:rsidR="00D8127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tačka</w:t>
      </w:r>
      <w:r w:rsidR="00D8127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dnevnog</w:t>
      </w:r>
      <w:r w:rsidR="00D81274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>reda</w:t>
      </w:r>
      <w:r w:rsidR="00D81274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:</w:t>
      </w:r>
      <w:r w:rsidR="00973A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="00973A39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</w:p>
    <w:p w:rsidR="00973A39" w:rsidRDefault="00973A39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3A39" w:rsidRDefault="002A571B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pozitivnog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973A39" w:rsidRPr="00973A3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stalnom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ugovora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dopunskom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5258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dostavila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upućena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namerava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posao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mogla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rešava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potpunom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urednom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zahtevu</w:t>
      </w:r>
      <w:r w:rsidR="00973A39" w:rsidRPr="00973A3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3A39" w:rsidRDefault="00973A39" w:rsidP="00D812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3A39" w:rsidRDefault="002A571B" w:rsidP="00D81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Diskusije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nije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bilo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73A39" w:rsidRPr="00973A39" w:rsidRDefault="00973A39" w:rsidP="00973A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6018" w:rsidRDefault="002A571B" w:rsidP="00A26018">
      <w:pPr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jednoglasno</w:t>
      </w:r>
      <w:r w:rsid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prihvatio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zahtev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dao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pozitivno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mišljenje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A26018" w:rsidRPr="00A26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A26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A26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A26018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="00A26018" w:rsidRPr="00F865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uz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funkciju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narodnog</w:t>
      </w:r>
      <w:r w:rsidR="00A26018" w:rsidRPr="00A260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A26018" w:rsidRPr="00A26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260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="00A260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260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 w:rsidR="00A2601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2601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posao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dopunski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</w:t>
      </w:r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ugovora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zaključenog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Opštom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bolnicom</w:t>
      </w:r>
      <w:proofErr w:type="spellEnd"/>
      <w:r w:rsidR="00A26018">
        <w:rPr>
          <w:rFonts w:ascii="Times New Roman" w:hAnsi="Times New Roman"/>
          <w:sz w:val="24"/>
          <w:szCs w:val="24"/>
        </w:rPr>
        <w:t xml:space="preserve"> „ MEDIGRUOP“, </w:t>
      </w:r>
      <w:r>
        <w:rPr>
          <w:rFonts w:ascii="Times New Roman" w:hAnsi="Times New Roman"/>
          <w:sz w:val="24"/>
          <w:szCs w:val="24"/>
        </w:rPr>
        <w:t>Beograd</w:t>
      </w:r>
      <w:r w:rsidR="00A26018">
        <w:rPr>
          <w:rFonts w:ascii="Times New Roman" w:hAnsi="Times New Roman"/>
          <w:sz w:val="24"/>
          <w:szCs w:val="24"/>
        </w:rPr>
        <w:t>.</w:t>
      </w:r>
    </w:p>
    <w:p w:rsidR="00D81274" w:rsidRPr="00973A39" w:rsidRDefault="00D81274" w:rsidP="00D812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D81274" w:rsidRDefault="00D81274" w:rsidP="00D8127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***</w:t>
      </w:r>
    </w:p>
    <w:p w:rsidR="00D81274" w:rsidRDefault="002A571B" w:rsidP="00D8127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1F1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1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1F1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1EE7">
        <w:rPr>
          <w:rFonts w:ascii="Times New Roman" w:hAnsi="Times New Roman" w:cs="Times New Roman"/>
          <w:sz w:val="24"/>
          <w:szCs w:val="24"/>
          <w:lang w:val="sr-Cyrl-RS"/>
        </w:rPr>
        <w:t xml:space="preserve"> 12,15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812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1274" w:rsidRDefault="002A571B" w:rsidP="00D8127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571B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2A57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81274" w:rsidRDefault="00D81274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1274" w:rsidRDefault="002A571B" w:rsidP="00D81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D8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D81274" w:rsidRDefault="00D81274" w:rsidP="00D81274">
      <w:pPr>
        <w:rPr>
          <w:rFonts w:ascii="Times New Roman" w:hAnsi="Times New Roman" w:cs="Times New Roman"/>
          <w:sz w:val="24"/>
          <w:szCs w:val="24"/>
        </w:rPr>
      </w:pPr>
    </w:p>
    <w:p w:rsidR="00D81274" w:rsidRDefault="00D81274" w:rsidP="00D8127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81274" w:rsidRDefault="00D81274" w:rsidP="00D81274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bookmarkEnd w:id="0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74"/>
    <w:rsid w:val="00050F3D"/>
    <w:rsid w:val="000B575C"/>
    <w:rsid w:val="001F1EE7"/>
    <w:rsid w:val="00255E77"/>
    <w:rsid w:val="002A571B"/>
    <w:rsid w:val="003F085D"/>
    <w:rsid w:val="0052589E"/>
    <w:rsid w:val="006D17C5"/>
    <w:rsid w:val="006F71AC"/>
    <w:rsid w:val="00715E8F"/>
    <w:rsid w:val="00731A48"/>
    <w:rsid w:val="00742667"/>
    <w:rsid w:val="00874553"/>
    <w:rsid w:val="00881B07"/>
    <w:rsid w:val="00961128"/>
    <w:rsid w:val="00973A39"/>
    <w:rsid w:val="00A24F71"/>
    <w:rsid w:val="00A26018"/>
    <w:rsid w:val="00B07F44"/>
    <w:rsid w:val="00BF5F4D"/>
    <w:rsid w:val="00C47E7A"/>
    <w:rsid w:val="00C832F0"/>
    <w:rsid w:val="00D81274"/>
    <w:rsid w:val="00DD77A3"/>
    <w:rsid w:val="00E1697E"/>
    <w:rsid w:val="00F8658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E6FAD-F3A7-49A4-89A0-757DBCF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27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10</cp:revision>
  <dcterms:created xsi:type="dcterms:W3CDTF">2024-04-23T09:36:00Z</dcterms:created>
  <dcterms:modified xsi:type="dcterms:W3CDTF">2024-11-12T11:21:00Z</dcterms:modified>
</cp:coreProperties>
</file>